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F4BA2" w14:textId="65554444" w:rsidR="007D5959" w:rsidRDefault="007D5959" w:rsidP="007D5959">
      <w:pPr>
        <w:pStyle w:val="NormalWeb"/>
        <w:rPr>
          <w:rFonts w:ascii="Arial" w:hAnsi="Arial" w:cs="Arial"/>
          <w:b/>
          <w:bCs/>
          <w:sz w:val="36"/>
          <w:szCs w:val="36"/>
        </w:rPr>
      </w:pPr>
    </w:p>
    <w:p w14:paraId="203B19ED" w14:textId="77777777" w:rsidR="00FC7EEB" w:rsidRDefault="00FC7EEB" w:rsidP="00041213">
      <w:pPr>
        <w:pStyle w:val="NormalWeb"/>
        <w:spacing w:before="0" w:beforeAutospacing="0" w:after="0" w:afterAutospacing="0"/>
        <w:jc w:val="center"/>
        <w:rPr>
          <w:rFonts w:ascii="Arial" w:hAnsi="Arial" w:cs="Arial"/>
          <w:b/>
          <w:bCs/>
          <w:sz w:val="36"/>
          <w:szCs w:val="36"/>
        </w:rPr>
      </w:pPr>
      <w:bookmarkStart w:id="0" w:name="_GoBack"/>
      <w:bookmarkEnd w:id="0"/>
    </w:p>
    <w:p w14:paraId="51CD5DCF" w14:textId="33500776" w:rsidR="00041213" w:rsidRDefault="00FC7EEB" w:rsidP="00041213">
      <w:pPr>
        <w:pStyle w:val="NormalWeb"/>
        <w:spacing w:before="0" w:beforeAutospacing="0" w:after="0" w:afterAutospacing="0"/>
        <w:jc w:val="center"/>
        <w:rPr>
          <w:rFonts w:ascii="Arial" w:hAnsi="Arial" w:cs="Arial"/>
          <w:b/>
          <w:bCs/>
          <w:sz w:val="29"/>
          <w:szCs w:val="29"/>
        </w:rPr>
      </w:pPr>
      <w:r w:rsidRPr="00FC7EEB">
        <w:rPr>
          <w:rFonts w:ascii="Arial" w:hAnsi="Arial" w:cs="Arial"/>
          <w:b/>
          <w:bCs/>
          <w:sz w:val="29"/>
          <w:szCs w:val="29"/>
        </w:rPr>
        <w:t>How to Prepare for a Commercial Property Inspection</w:t>
      </w:r>
    </w:p>
    <w:p w14:paraId="5A4589D0" w14:textId="77777777" w:rsidR="00FC7EEB" w:rsidRDefault="00FC7EEB" w:rsidP="00041213">
      <w:pPr>
        <w:pStyle w:val="NormalWeb"/>
        <w:spacing w:before="0" w:beforeAutospacing="0" w:after="0" w:afterAutospacing="0"/>
        <w:jc w:val="center"/>
        <w:rPr>
          <w:rFonts w:ascii="Arial" w:hAnsi="Arial" w:cs="Arial"/>
          <w:b/>
          <w:bCs/>
          <w:sz w:val="29"/>
          <w:szCs w:val="29"/>
        </w:rPr>
      </w:pPr>
    </w:p>
    <w:p w14:paraId="29192409" w14:textId="77777777" w:rsidR="00FC7EEB" w:rsidRPr="00FC7EEB" w:rsidRDefault="00FC7EEB" w:rsidP="00FC7EEB">
      <w:pPr>
        <w:rPr>
          <w:rFonts w:ascii="Arial" w:hAnsi="Arial" w:cs="Arial"/>
          <w:sz w:val="18"/>
          <w:szCs w:val="18"/>
        </w:rPr>
      </w:pPr>
      <w:r w:rsidRPr="00FC7EEB">
        <w:rPr>
          <w:rFonts w:ascii="Arial" w:hAnsi="Arial" w:cs="Arial"/>
          <w:sz w:val="18"/>
          <w:szCs w:val="18"/>
        </w:rPr>
        <w:t xml:space="preserve">Here are some guidelines for clients to help them prepare for their commercial property inspection. </w:t>
      </w:r>
    </w:p>
    <w:p w14:paraId="397361FC" w14:textId="77777777" w:rsidR="00FC7EEB" w:rsidRPr="00FC7EEB" w:rsidRDefault="00FC7EEB" w:rsidP="00FC7EEB">
      <w:pPr>
        <w:rPr>
          <w:rFonts w:ascii="Arial" w:hAnsi="Arial" w:cs="Arial"/>
          <w:sz w:val="18"/>
          <w:szCs w:val="18"/>
        </w:rPr>
      </w:pPr>
    </w:p>
    <w:p w14:paraId="0E1D24C5" w14:textId="44883C05" w:rsidR="007D5959" w:rsidRPr="00FC7EEB" w:rsidRDefault="00FC7EEB" w:rsidP="00FC7EEB">
      <w:pPr>
        <w:rPr>
          <w:rFonts w:ascii="Arial" w:hAnsi="Arial" w:cs="Arial"/>
          <w:sz w:val="18"/>
          <w:szCs w:val="18"/>
        </w:rPr>
      </w:pPr>
      <w:r w:rsidRPr="00FC7EEB">
        <w:rPr>
          <w:rFonts w:ascii="Arial" w:hAnsi="Arial" w:cs="Arial"/>
          <w:sz w:val="18"/>
          <w:szCs w:val="18"/>
        </w:rPr>
        <w:t>The client should do the following:</w:t>
      </w:r>
    </w:p>
    <w:p w14:paraId="0D41472C" w14:textId="1A82D60B" w:rsidR="00FC7EEB" w:rsidRPr="00FC7EEB" w:rsidRDefault="00FC7EEB" w:rsidP="00FC7EEB">
      <w:pPr>
        <w:rPr>
          <w:rFonts w:ascii="Arial" w:hAnsi="Arial" w:cs="Arial"/>
          <w:sz w:val="18"/>
          <w:szCs w:val="18"/>
        </w:rPr>
      </w:pPr>
    </w:p>
    <w:p w14:paraId="6D0BC30F" w14:textId="2C1BB44D" w:rsidR="00FC7EEB" w:rsidRPr="00FC7EEB" w:rsidRDefault="00FC7EEB" w:rsidP="00FC7EEB">
      <w:pPr>
        <w:pStyle w:val="ListParagraph"/>
        <w:numPr>
          <w:ilvl w:val="0"/>
          <w:numId w:val="3"/>
        </w:numPr>
        <w:rPr>
          <w:rFonts w:ascii="Arial" w:hAnsi="Arial" w:cs="Arial"/>
          <w:sz w:val="18"/>
          <w:szCs w:val="18"/>
        </w:rPr>
      </w:pPr>
      <w:r w:rsidRPr="00FC7EEB">
        <w:rPr>
          <w:rFonts w:ascii="Arial" w:hAnsi="Arial" w:cs="Arial"/>
          <w:sz w:val="18"/>
          <w:szCs w:val="18"/>
        </w:rPr>
        <w:t>Visit the property on multiple occasions and at various times of the day (and night, if possible) before the day of the walk-through survey. This will give you a better feel for how the property operates and aid you in discovering potential deficiencies and items of interest to mention to the inspector. For example, the HVAC system may make unsettling noises, it may be running at night when it shouldn’t be running, or it may distribute uneven airflow. Mention these sorts of things to your commercial inspector for their further assessment.</w:t>
      </w:r>
    </w:p>
    <w:p w14:paraId="3DE0BE39" w14:textId="77777777" w:rsidR="00FC7EEB" w:rsidRPr="00FC7EEB" w:rsidRDefault="00FC7EEB" w:rsidP="00FC7EEB">
      <w:pPr>
        <w:rPr>
          <w:rFonts w:ascii="Arial" w:hAnsi="Arial" w:cs="Arial"/>
          <w:sz w:val="18"/>
          <w:szCs w:val="18"/>
        </w:rPr>
      </w:pPr>
    </w:p>
    <w:p w14:paraId="273AB810" w14:textId="77777777" w:rsidR="00FC7EEB" w:rsidRPr="00FC7EEB" w:rsidRDefault="00FC7EEB" w:rsidP="00FC7EEB">
      <w:pPr>
        <w:ind w:left="720"/>
        <w:rPr>
          <w:rFonts w:ascii="Arial" w:hAnsi="Arial" w:cs="Arial"/>
          <w:sz w:val="18"/>
          <w:szCs w:val="18"/>
        </w:rPr>
      </w:pPr>
      <w:r w:rsidRPr="00FC7EEB">
        <w:rPr>
          <w:rFonts w:ascii="Arial" w:hAnsi="Arial" w:cs="Arial"/>
          <w:sz w:val="18"/>
          <w:szCs w:val="18"/>
        </w:rPr>
        <w:t>Also, take note and inform your inspector of any areas of the building that are in disarray or contain dirty equipment, especially mechanical rooms. This may indicate deferred maintenance issues or items that are in disrepair. The inspector will only examine readily accessible areas, so consider removing any obstacles before the scheduled walk-through survey, as well.</w:t>
      </w:r>
    </w:p>
    <w:p w14:paraId="20BA41D4" w14:textId="77777777" w:rsidR="00FC7EEB" w:rsidRPr="00FC7EEB" w:rsidRDefault="00FC7EEB" w:rsidP="00FC7EEB">
      <w:pPr>
        <w:ind w:left="720"/>
        <w:rPr>
          <w:rFonts w:ascii="Arial" w:hAnsi="Arial" w:cs="Arial"/>
          <w:sz w:val="18"/>
          <w:szCs w:val="18"/>
        </w:rPr>
      </w:pPr>
    </w:p>
    <w:p w14:paraId="70B03CEA" w14:textId="2B9B2174" w:rsidR="00FC7EEB" w:rsidRPr="00FC7EEB" w:rsidRDefault="00FC7EEB" w:rsidP="00FC7EEB">
      <w:pPr>
        <w:pStyle w:val="ListParagraph"/>
        <w:numPr>
          <w:ilvl w:val="0"/>
          <w:numId w:val="3"/>
        </w:numPr>
        <w:rPr>
          <w:rFonts w:ascii="Arial" w:hAnsi="Arial" w:cs="Arial"/>
          <w:sz w:val="18"/>
          <w:szCs w:val="18"/>
        </w:rPr>
      </w:pPr>
      <w:r w:rsidRPr="00FC7EEB">
        <w:rPr>
          <w:rFonts w:ascii="Arial" w:hAnsi="Arial" w:cs="Arial"/>
          <w:sz w:val="18"/>
          <w:szCs w:val="18"/>
        </w:rPr>
        <w:t>Outline your objectives for the inspection. After reviewing the International Standards of Practice for Inspecting Commercial Properties (ComSOP), jot down any work you want to be completed or excluded that deviates from the ComSOP. This will ensure a transparent scope of work that you can agree to for the inspection. The scope of work for a commercial inspection will differ between projects based on disclosed information, accepted risks, intended building use, and the type of real estate transaction at hand.</w:t>
      </w:r>
    </w:p>
    <w:p w14:paraId="795F359B" w14:textId="070A78C3" w:rsidR="00FC7EEB" w:rsidRPr="00FC7EEB" w:rsidRDefault="00FC7EEB" w:rsidP="00FC7EEB">
      <w:pPr>
        <w:rPr>
          <w:rFonts w:ascii="Arial" w:hAnsi="Arial" w:cs="Arial"/>
          <w:sz w:val="18"/>
          <w:szCs w:val="18"/>
        </w:rPr>
      </w:pPr>
    </w:p>
    <w:p w14:paraId="248EAB4E" w14:textId="6AA706F6" w:rsidR="00FC7EEB" w:rsidRPr="00FC7EEB" w:rsidRDefault="00FC7EEB" w:rsidP="00FC7EEB">
      <w:pPr>
        <w:ind w:left="720"/>
        <w:rPr>
          <w:rFonts w:ascii="Arial" w:hAnsi="Arial" w:cs="Arial"/>
          <w:sz w:val="18"/>
          <w:szCs w:val="18"/>
        </w:rPr>
      </w:pPr>
      <w:r w:rsidRPr="00FC7EEB">
        <w:rPr>
          <w:rFonts w:ascii="Arial" w:hAnsi="Arial" w:cs="Arial"/>
          <w:sz w:val="18"/>
          <w:szCs w:val="18"/>
        </w:rPr>
        <w:t>In any case, be prepared to inform the commercial inspector of:</w:t>
      </w:r>
    </w:p>
    <w:p w14:paraId="24C30C19" w14:textId="77777777" w:rsidR="00FC7EEB" w:rsidRPr="00FC7EEB" w:rsidRDefault="00FC7EEB" w:rsidP="00FC7EEB">
      <w:pPr>
        <w:ind w:left="720"/>
        <w:rPr>
          <w:rFonts w:ascii="Arial" w:hAnsi="Arial" w:cs="Arial"/>
          <w:sz w:val="18"/>
          <w:szCs w:val="18"/>
        </w:rPr>
      </w:pPr>
    </w:p>
    <w:p w14:paraId="104E9F53" w14:textId="3C6868D7" w:rsidR="00FC7EEB" w:rsidRPr="00FC7EEB" w:rsidRDefault="00FC7EEB" w:rsidP="00FC7EEB">
      <w:pPr>
        <w:pStyle w:val="ListParagraph"/>
        <w:numPr>
          <w:ilvl w:val="0"/>
          <w:numId w:val="5"/>
        </w:numPr>
        <w:ind w:left="1440"/>
        <w:rPr>
          <w:rFonts w:ascii="Arial" w:hAnsi="Arial" w:cs="Arial"/>
          <w:sz w:val="18"/>
          <w:szCs w:val="18"/>
        </w:rPr>
      </w:pPr>
      <w:r w:rsidRPr="00FC7EEB">
        <w:rPr>
          <w:rFonts w:ascii="Arial" w:hAnsi="Arial" w:cs="Arial"/>
          <w:sz w:val="18"/>
          <w:szCs w:val="18"/>
        </w:rPr>
        <w:t>timeframe and deadlines;</w:t>
      </w:r>
    </w:p>
    <w:p w14:paraId="3342F607" w14:textId="3FC5DCEF" w:rsidR="00FC7EEB" w:rsidRPr="00FC7EEB" w:rsidRDefault="00FC7EEB" w:rsidP="00FC7EEB">
      <w:pPr>
        <w:pStyle w:val="ListParagraph"/>
        <w:numPr>
          <w:ilvl w:val="0"/>
          <w:numId w:val="5"/>
        </w:numPr>
        <w:ind w:left="1440"/>
        <w:rPr>
          <w:rFonts w:ascii="Arial" w:hAnsi="Arial" w:cs="Arial"/>
          <w:sz w:val="18"/>
          <w:szCs w:val="18"/>
        </w:rPr>
      </w:pPr>
      <w:r w:rsidRPr="00FC7EEB">
        <w:rPr>
          <w:rFonts w:ascii="Arial" w:hAnsi="Arial" w:cs="Arial"/>
          <w:sz w:val="18"/>
          <w:szCs w:val="18"/>
        </w:rPr>
        <w:t>recent or planned building repairs and renovations;</w:t>
      </w:r>
    </w:p>
    <w:p w14:paraId="2AE53596" w14:textId="116D5BBD" w:rsidR="00FC7EEB" w:rsidRPr="00FC7EEB" w:rsidRDefault="00FC7EEB" w:rsidP="00FC7EEB">
      <w:pPr>
        <w:pStyle w:val="ListParagraph"/>
        <w:numPr>
          <w:ilvl w:val="0"/>
          <w:numId w:val="5"/>
        </w:numPr>
        <w:ind w:left="1440"/>
        <w:rPr>
          <w:rFonts w:ascii="Arial" w:hAnsi="Arial" w:cs="Arial"/>
          <w:sz w:val="18"/>
          <w:szCs w:val="18"/>
        </w:rPr>
      </w:pPr>
      <w:r w:rsidRPr="00FC7EEB">
        <w:rPr>
          <w:rFonts w:ascii="Arial" w:hAnsi="Arial" w:cs="Arial"/>
          <w:sz w:val="18"/>
          <w:szCs w:val="18"/>
        </w:rPr>
        <w:t>previous and intended building use; and</w:t>
      </w:r>
    </w:p>
    <w:p w14:paraId="36457ED1" w14:textId="0C8ACF15" w:rsidR="00FC7EEB" w:rsidRPr="00FC7EEB" w:rsidRDefault="00FC7EEB" w:rsidP="00FC7EEB">
      <w:pPr>
        <w:pStyle w:val="ListParagraph"/>
        <w:numPr>
          <w:ilvl w:val="0"/>
          <w:numId w:val="5"/>
        </w:numPr>
        <w:ind w:left="1440"/>
        <w:rPr>
          <w:rFonts w:ascii="Arial" w:hAnsi="Arial" w:cs="Arial"/>
          <w:sz w:val="18"/>
          <w:szCs w:val="18"/>
        </w:rPr>
      </w:pPr>
      <w:r w:rsidRPr="00FC7EEB">
        <w:rPr>
          <w:rFonts w:ascii="Arial" w:hAnsi="Arial" w:cs="Arial"/>
          <w:sz w:val="18"/>
          <w:szCs w:val="18"/>
        </w:rPr>
        <w:t>building maintenance and repair responsibilities assigned in the real estate transaction.</w:t>
      </w:r>
    </w:p>
    <w:p w14:paraId="0017BAF3" w14:textId="77777777" w:rsidR="00FC7EEB" w:rsidRPr="00FC7EEB" w:rsidRDefault="00FC7EEB" w:rsidP="00FC7EEB">
      <w:pPr>
        <w:ind w:left="720"/>
        <w:rPr>
          <w:rFonts w:ascii="Arial" w:hAnsi="Arial" w:cs="Arial"/>
          <w:sz w:val="18"/>
          <w:szCs w:val="18"/>
        </w:rPr>
      </w:pPr>
    </w:p>
    <w:p w14:paraId="231EE66A" w14:textId="165E6DB2" w:rsidR="00FC7EEB" w:rsidRPr="00FC7EEB" w:rsidRDefault="00FC7EEB" w:rsidP="00FC7EEB">
      <w:pPr>
        <w:ind w:left="720"/>
        <w:rPr>
          <w:rFonts w:ascii="Arial" w:hAnsi="Arial" w:cs="Arial"/>
          <w:sz w:val="18"/>
          <w:szCs w:val="18"/>
        </w:rPr>
      </w:pPr>
      <w:r w:rsidRPr="00FC7EEB">
        <w:rPr>
          <w:rFonts w:ascii="Arial" w:hAnsi="Arial" w:cs="Arial"/>
          <w:sz w:val="18"/>
          <w:szCs w:val="18"/>
        </w:rPr>
        <w:t>With this information, the inspector may advise adjusting the Scope of Work to accommodate your project’s needs. This may involve:</w:t>
      </w:r>
    </w:p>
    <w:p w14:paraId="3FA2FBEA" w14:textId="77777777" w:rsidR="00FC7EEB" w:rsidRPr="00FC7EEB" w:rsidRDefault="00FC7EEB" w:rsidP="00FC7EEB">
      <w:pPr>
        <w:ind w:left="720"/>
        <w:rPr>
          <w:rFonts w:ascii="Arial" w:hAnsi="Arial" w:cs="Arial"/>
          <w:sz w:val="18"/>
          <w:szCs w:val="18"/>
        </w:rPr>
      </w:pPr>
    </w:p>
    <w:p w14:paraId="737A416D" w14:textId="6825B65F" w:rsidR="00FC7EEB" w:rsidRPr="00FC7EEB" w:rsidRDefault="00FC7EEB" w:rsidP="00FC7EEB">
      <w:pPr>
        <w:pStyle w:val="ListParagraph"/>
        <w:numPr>
          <w:ilvl w:val="0"/>
          <w:numId w:val="4"/>
        </w:numPr>
        <w:ind w:left="1440"/>
        <w:rPr>
          <w:rFonts w:ascii="Arial" w:hAnsi="Arial" w:cs="Arial"/>
          <w:sz w:val="18"/>
          <w:szCs w:val="18"/>
        </w:rPr>
      </w:pPr>
      <w:r w:rsidRPr="00FC7EEB">
        <w:rPr>
          <w:rFonts w:ascii="Arial" w:hAnsi="Arial" w:cs="Arial"/>
          <w:sz w:val="18"/>
          <w:szCs w:val="18"/>
        </w:rPr>
        <w:t>excluding certain items from the inspection;</w:t>
      </w:r>
    </w:p>
    <w:p w14:paraId="73F99BD9" w14:textId="77777777" w:rsidR="00FC7EEB" w:rsidRPr="00FC7EEB" w:rsidRDefault="00FC7EEB" w:rsidP="00FC7EEB">
      <w:pPr>
        <w:pStyle w:val="ListParagraph"/>
        <w:numPr>
          <w:ilvl w:val="0"/>
          <w:numId w:val="4"/>
        </w:numPr>
        <w:ind w:left="1440"/>
        <w:rPr>
          <w:rFonts w:ascii="Arial" w:hAnsi="Arial" w:cs="Arial"/>
          <w:sz w:val="18"/>
          <w:szCs w:val="18"/>
        </w:rPr>
      </w:pPr>
      <w:r w:rsidRPr="00FC7EEB">
        <w:rPr>
          <w:rFonts w:ascii="Arial" w:hAnsi="Arial" w:cs="Arial"/>
          <w:sz w:val="18"/>
          <w:szCs w:val="18"/>
        </w:rPr>
        <w:t>ordering inspections performed by specialists for a higher level of certainty for specific building systems; and/or</w:t>
      </w:r>
    </w:p>
    <w:p w14:paraId="4A47EFEE" w14:textId="3FA3251A" w:rsidR="00FC7EEB" w:rsidRPr="00FC7EEB" w:rsidRDefault="00FC7EEB" w:rsidP="00FC7EEB">
      <w:pPr>
        <w:pStyle w:val="ListParagraph"/>
        <w:numPr>
          <w:ilvl w:val="0"/>
          <w:numId w:val="4"/>
        </w:numPr>
        <w:ind w:left="1440"/>
        <w:rPr>
          <w:rFonts w:ascii="Arial" w:hAnsi="Arial" w:cs="Arial"/>
          <w:sz w:val="18"/>
          <w:szCs w:val="18"/>
        </w:rPr>
      </w:pPr>
      <w:r w:rsidRPr="00FC7EEB">
        <w:rPr>
          <w:rFonts w:ascii="Arial" w:hAnsi="Arial" w:cs="Arial"/>
          <w:sz w:val="18"/>
          <w:szCs w:val="18"/>
        </w:rPr>
        <w:t>scheduling a re-inspection of building renovations and repairs, once they have been completed.</w:t>
      </w:r>
    </w:p>
    <w:p w14:paraId="11722C1B" w14:textId="6412BC1B" w:rsidR="00FC7EEB" w:rsidRPr="00FC7EEB" w:rsidRDefault="00FC7EEB" w:rsidP="00FC7EEB">
      <w:pPr>
        <w:rPr>
          <w:rFonts w:ascii="Arial" w:hAnsi="Arial" w:cs="Arial"/>
          <w:sz w:val="18"/>
          <w:szCs w:val="18"/>
        </w:rPr>
      </w:pPr>
    </w:p>
    <w:p w14:paraId="45220927" w14:textId="08BF777B" w:rsidR="00FC7EEB" w:rsidRPr="00FC7EEB" w:rsidRDefault="00FC7EEB" w:rsidP="00FC7EEB">
      <w:pPr>
        <w:pStyle w:val="ListParagraph"/>
        <w:numPr>
          <w:ilvl w:val="0"/>
          <w:numId w:val="3"/>
        </w:numPr>
        <w:rPr>
          <w:rFonts w:ascii="Arial" w:hAnsi="Arial" w:cs="Arial"/>
          <w:sz w:val="18"/>
          <w:szCs w:val="18"/>
        </w:rPr>
      </w:pPr>
      <w:r w:rsidRPr="00FC7EEB">
        <w:rPr>
          <w:rFonts w:ascii="Arial" w:hAnsi="Arial" w:cs="Arial"/>
          <w:sz w:val="18"/>
          <w:szCs w:val="18"/>
        </w:rPr>
        <w:t>Obtain documents and records from the person(s) with the most knowledge of the property. This is typically the building’s current owner, manager, or tenant. Some relevant documents may include lease agreements, Certificates of Occupancy, repair invoices, and maintenance records. Many critical issues can be inferred about the building and its history from these documents and records.</w:t>
      </w:r>
    </w:p>
    <w:p w14:paraId="34576600" w14:textId="77777777" w:rsidR="00FC7EEB" w:rsidRPr="00FC7EEB" w:rsidRDefault="00FC7EEB" w:rsidP="00FC7EEB">
      <w:pPr>
        <w:rPr>
          <w:rFonts w:ascii="Arial" w:hAnsi="Arial" w:cs="Arial"/>
          <w:sz w:val="18"/>
          <w:szCs w:val="18"/>
        </w:rPr>
      </w:pPr>
    </w:p>
    <w:p w14:paraId="45C5F236" w14:textId="7899F0B8" w:rsidR="00FC7EEB" w:rsidRPr="00FC7EEB" w:rsidRDefault="00FC7EEB" w:rsidP="00FC7EEB">
      <w:pPr>
        <w:pStyle w:val="ListParagraph"/>
        <w:numPr>
          <w:ilvl w:val="0"/>
          <w:numId w:val="3"/>
        </w:numPr>
        <w:rPr>
          <w:rFonts w:ascii="Arial" w:hAnsi="Arial" w:cs="Arial"/>
          <w:sz w:val="18"/>
          <w:szCs w:val="18"/>
        </w:rPr>
      </w:pPr>
      <w:r w:rsidRPr="00FC7EEB">
        <w:rPr>
          <w:rFonts w:ascii="Arial" w:hAnsi="Arial" w:cs="Arial"/>
          <w:sz w:val="18"/>
          <w:szCs w:val="18"/>
        </w:rPr>
        <w:t>Coordinate interviews and develop pre-inspection questionnaires. Once the person with the most knowledge is identified, arrange to have them present on the day of the walk-through survey. If the individual is unable to attend, the commercial inspector can provide a pre-inspection questionnaire to be completed by email or phone. The completed pre-inspection questionnaire should be returned to the commercial inspector before or on the day of the walk-through survey.</w:t>
      </w:r>
    </w:p>
    <w:p w14:paraId="44B4B230" w14:textId="77777777" w:rsidR="00FC7EEB" w:rsidRPr="00FC7EEB" w:rsidRDefault="00FC7EEB" w:rsidP="00FC7EEB">
      <w:pPr>
        <w:rPr>
          <w:rFonts w:ascii="Arial" w:hAnsi="Arial" w:cs="Arial"/>
          <w:sz w:val="18"/>
          <w:szCs w:val="18"/>
        </w:rPr>
      </w:pPr>
    </w:p>
    <w:p w14:paraId="18A190F7" w14:textId="55E9E1AD" w:rsidR="00FC7EEB" w:rsidRPr="00FC7EEB" w:rsidRDefault="00FC7EEB" w:rsidP="00FC7EEB">
      <w:pPr>
        <w:pStyle w:val="ListParagraph"/>
        <w:ind w:left="0"/>
        <w:rPr>
          <w:rFonts w:ascii="Arial" w:hAnsi="Arial" w:cs="Arial"/>
          <w:sz w:val="18"/>
          <w:szCs w:val="18"/>
        </w:rPr>
      </w:pPr>
      <w:r w:rsidRPr="00FC7EEB">
        <w:rPr>
          <w:rFonts w:ascii="Arial" w:hAnsi="Arial" w:cs="Arial"/>
          <w:sz w:val="18"/>
          <w:szCs w:val="18"/>
        </w:rPr>
        <w:t>Understanding what to expect and how to prepare for a commercial property inspection will help you get the most out of your inspection, but remember that every project is different. Contact us to discuss the specific needs for your project.</w:t>
      </w:r>
    </w:p>
    <w:p w14:paraId="69B3D0CE" w14:textId="77777777" w:rsidR="00FC7EEB" w:rsidRPr="00FC7EEB" w:rsidRDefault="00FC7EEB">
      <w:pPr>
        <w:pStyle w:val="ListParagraph"/>
        <w:ind w:left="0"/>
        <w:rPr>
          <w:rFonts w:ascii="Arial" w:hAnsi="Arial" w:cs="Arial"/>
          <w:sz w:val="19"/>
          <w:szCs w:val="19"/>
        </w:rPr>
      </w:pPr>
    </w:p>
    <w:sectPr w:rsidR="00FC7EEB" w:rsidRPr="00FC7EEB" w:rsidSect="00FC7EEB">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96257" w14:textId="77777777" w:rsidR="009F6D3C" w:rsidRDefault="009F6D3C" w:rsidP="00804A45">
      <w:r>
        <w:separator/>
      </w:r>
    </w:p>
  </w:endnote>
  <w:endnote w:type="continuationSeparator" w:id="0">
    <w:p w14:paraId="21C87CA2" w14:textId="77777777" w:rsidR="009F6D3C" w:rsidRDefault="009F6D3C" w:rsidP="00804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legreya Sans Light">
    <w:panose1 w:val="020B0604020202020204"/>
    <w:charset w:val="4D"/>
    <w:family w:val="auto"/>
    <w:pitch w:val="variable"/>
    <w:sig w:usb0="20000007" w:usb1="00000000" w:usb2="00000000" w:usb3="00000000" w:csb0="00000193"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6A787" w14:textId="7E626A93" w:rsidR="006E2481" w:rsidRDefault="006E2481" w:rsidP="006E2481">
    <w:pPr>
      <w:pStyle w:val="Footer"/>
      <w:tabs>
        <w:tab w:val="clear" w:pos="4680"/>
        <w:tab w:val="clear" w:pos="9360"/>
        <w:tab w:val="left" w:pos="4066"/>
      </w:tabs>
    </w:pPr>
    <w:r>
      <w:rPr>
        <w:noProof/>
      </w:rPr>
      <w:drawing>
        <wp:anchor distT="0" distB="0" distL="114300" distR="114300" simplePos="0" relativeHeight="251666432" behindDoc="1" locked="0" layoutInCell="1" allowOverlap="1" wp14:anchorId="4EF30853" wp14:editId="69EC8346">
          <wp:simplePos x="0" y="0"/>
          <wp:positionH relativeFrom="column">
            <wp:posOffset>-1250576</wp:posOffset>
          </wp:positionH>
          <wp:positionV relativeFrom="paragraph">
            <wp:posOffset>-904360</wp:posOffset>
          </wp:positionV>
          <wp:extent cx="8382000" cy="1534205"/>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IA_One-Sheet_Footer.png"/>
                  <pic:cNvPicPr/>
                </pic:nvPicPr>
                <pic:blipFill>
                  <a:blip r:embed="rId1">
                    <a:extLst>
                      <a:ext uri="{28A0092B-C50C-407E-A947-70E740481C1C}">
                        <a14:useLocalDpi xmlns:a14="http://schemas.microsoft.com/office/drawing/2010/main" val="0"/>
                      </a:ext>
                    </a:extLst>
                  </a:blip>
                  <a:stretch>
                    <a:fillRect/>
                  </a:stretch>
                </pic:blipFill>
                <pic:spPr>
                  <a:xfrm>
                    <a:off x="0" y="0"/>
                    <a:ext cx="8390655" cy="153578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4769" w14:textId="77777777" w:rsidR="009F6D3C" w:rsidRDefault="009F6D3C" w:rsidP="00804A45">
      <w:r>
        <w:separator/>
      </w:r>
    </w:p>
  </w:footnote>
  <w:footnote w:type="continuationSeparator" w:id="0">
    <w:p w14:paraId="7F56A608" w14:textId="77777777" w:rsidR="009F6D3C" w:rsidRDefault="009F6D3C" w:rsidP="00804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F9421" w14:textId="5C999014" w:rsidR="00804A45" w:rsidRDefault="00976A32">
    <w:pPr>
      <w:pStyle w:val="Header"/>
    </w:pPr>
    <w:r>
      <w:rPr>
        <w:noProof/>
      </w:rPr>
      <w:drawing>
        <wp:anchor distT="0" distB="0" distL="114300" distR="114300" simplePos="0" relativeHeight="251667456" behindDoc="1" locked="0" layoutInCell="1" allowOverlap="1" wp14:anchorId="1EA51271" wp14:editId="47B0B545">
          <wp:simplePos x="0" y="0"/>
          <wp:positionH relativeFrom="column">
            <wp:posOffset>-744277</wp:posOffset>
          </wp:positionH>
          <wp:positionV relativeFrom="paragraph">
            <wp:posOffset>-473710</wp:posOffset>
          </wp:positionV>
          <wp:extent cx="8206737" cy="1502229"/>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PIA_One-Sheet_How-to-Prepare_Header.png"/>
                  <pic:cNvPicPr/>
                </pic:nvPicPr>
                <pic:blipFill>
                  <a:blip r:embed="rId1">
                    <a:extLst>
                      <a:ext uri="{28A0092B-C50C-407E-A947-70E740481C1C}">
                        <a14:useLocalDpi xmlns:a14="http://schemas.microsoft.com/office/drawing/2010/main" val="0"/>
                      </a:ext>
                    </a:extLst>
                  </a:blip>
                  <a:stretch>
                    <a:fillRect/>
                  </a:stretch>
                </pic:blipFill>
                <pic:spPr>
                  <a:xfrm>
                    <a:off x="0" y="0"/>
                    <a:ext cx="8206737" cy="1502229"/>
                  </a:xfrm>
                  <a:prstGeom prst="rect">
                    <a:avLst/>
                  </a:prstGeom>
                </pic:spPr>
              </pic:pic>
            </a:graphicData>
          </a:graphic>
          <wp14:sizeRelH relativeFrom="page">
            <wp14:pctWidth>0</wp14:pctWidth>
          </wp14:sizeRelH>
          <wp14:sizeRelV relativeFrom="page">
            <wp14:pctHeight>0</wp14:pctHeight>
          </wp14:sizeRelV>
        </wp:anchor>
      </w:drawing>
    </w:r>
    <w:r w:rsidR="00FC7EEB">
      <w:rPr>
        <w:noProof/>
      </w:rPr>
      <w:drawing>
        <wp:anchor distT="0" distB="0" distL="114300" distR="114300" simplePos="0" relativeHeight="251662336" behindDoc="1" locked="0" layoutInCell="1" allowOverlap="1" wp14:anchorId="2B713E3D" wp14:editId="0DE4CC90">
          <wp:simplePos x="0" y="0"/>
          <wp:positionH relativeFrom="column">
            <wp:posOffset>-65315</wp:posOffset>
          </wp:positionH>
          <wp:positionV relativeFrom="paragraph">
            <wp:posOffset>-179613</wp:posOffset>
          </wp:positionV>
          <wp:extent cx="1321925" cy="1160326"/>
          <wp:effectExtent l="0" t="0" r="0" b="0"/>
          <wp:wrapThrough wrapText="bothSides">
            <wp:wrapPolygon edited="0">
              <wp:start x="0" y="0"/>
              <wp:lineTo x="0" y="21281"/>
              <wp:lineTo x="21382" y="21281"/>
              <wp:lineTo x="2138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r-logo-here.png"/>
                  <pic:cNvPicPr/>
                </pic:nvPicPr>
                <pic:blipFill>
                  <a:blip r:embed="rId2">
                    <a:extLst>
                      <a:ext uri="{28A0092B-C50C-407E-A947-70E740481C1C}">
                        <a14:useLocalDpi xmlns:a14="http://schemas.microsoft.com/office/drawing/2010/main" val="0"/>
                      </a:ext>
                    </a:extLst>
                  </a:blip>
                  <a:stretch>
                    <a:fillRect/>
                  </a:stretch>
                </pic:blipFill>
                <pic:spPr>
                  <a:xfrm>
                    <a:off x="0" y="0"/>
                    <a:ext cx="1321925" cy="11603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96149"/>
    <w:multiLevelType w:val="hybridMultilevel"/>
    <w:tmpl w:val="904C3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D4F86"/>
    <w:multiLevelType w:val="hybridMultilevel"/>
    <w:tmpl w:val="1C66E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A2BBE"/>
    <w:multiLevelType w:val="hybridMultilevel"/>
    <w:tmpl w:val="2C38AED6"/>
    <w:lvl w:ilvl="0" w:tplc="B9B0179C">
      <w:start w:val="1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9DC38EC"/>
    <w:multiLevelType w:val="hybridMultilevel"/>
    <w:tmpl w:val="EEB2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30685"/>
    <w:multiLevelType w:val="hybridMultilevel"/>
    <w:tmpl w:val="86889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45"/>
    <w:rsid w:val="00041213"/>
    <w:rsid w:val="001D63C6"/>
    <w:rsid w:val="00315B40"/>
    <w:rsid w:val="003C3E5C"/>
    <w:rsid w:val="00426E41"/>
    <w:rsid w:val="006E2481"/>
    <w:rsid w:val="007D5959"/>
    <w:rsid w:val="00804A45"/>
    <w:rsid w:val="008F0C89"/>
    <w:rsid w:val="00917BEE"/>
    <w:rsid w:val="00976A32"/>
    <w:rsid w:val="009F6D3C"/>
    <w:rsid w:val="00BB4915"/>
    <w:rsid w:val="00CD4E11"/>
    <w:rsid w:val="00D42F34"/>
    <w:rsid w:val="00EE6388"/>
    <w:rsid w:val="00FC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1A936"/>
  <w15:chartTrackingRefBased/>
  <w15:docId w15:val="{F7AC530F-994A-3B4B-9748-479F280C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F0C89"/>
    <w:pPr>
      <w:framePr w:w="7920" w:h="1980" w:hRule="exact" w:hSpace="180" w:wrap="auto" w:hAnchor="page" w:xAlign="center" w:yAlign="bottom"/>
      <w:ind w:left="2880"/>
    </w:pPr>
    <w:rPr>
      <w:rFonts w:ascii="Alegreya Sans Light" w:eastAsiaTheme="majorEastAsia" w:hAnsi="Alegreya Sans Light" w:cs="Times New Roman (Headings CS)"/>
      <w:color w:val="000000" w:themeColor="text1"/>
      <w:sz w:val="28"/>
    </w:rPr>
  </w:style>
  <w:style w:type="paragraph" w:styleId="Header">
    <w:name w:val="header"/>
    <w:basedOn w:val="Normal"/>
    <w:link w:val="HeaderChar"/>
    <w:uiPriority w:val="99"/>
    <w:unhideWhenUsed/>
    <w:rsid w:val="00804A45"/>
    <w:pPr>
      <w:tabs>
        <w:tab w:val="center" w:pos="4680"/>
        <w:tab w:val="right" w:pos="9360"/>
      </w:tabs>
    </w:pPr>
  </w:style>
  <w:style w:type="character" w:customStyle="1" w:styleId="HeaderChar">
    <w:name w:val="Header Char"/>
    <w:basedOn w:val="DefaultParagraphFont"/>
    <w:link w:val="Header"/>
    <w:uiPriority w:val="99"/>
    <w:rsid w:val="00804A45"/>
  </w:style>
  <w:style w:type="paragraph" w:styleId="Footer">
    <w:name w:val="footer"/>
    <w:basedOn w:val="Normal"/>
    <w:link w:val="FooterChar"/>
    <w:uiPriority w:val="99"/>
    <w:unhideWhenUsed/>
    <w:rsid w:val="00804A45"/>
    <w:pPr>
      <w:tabs>
        <w:tab w:val="center" w:pos="4680"/>
        <w:tab w:val="right" w:pos="9360"/>
      </w:tabs>
    </w:pPr>
  </w:style>
  <w:style w:type="character" w:customStyle="1" w:styleId="FooterChar">
    <w:name w:val="Footer Char"/>
    <w:basedOn w:val="DefaultParagraphFont"/>
    <w:link w:val="Footer"/>
    <w:uiPriority w:val="99"/>
    <w:rsid w:val="00804A45"/>
  </w:style>
  <w:style w:type="paragraph" w:styleId="NormalWeb">
    <w:name w:val="Normal (Web)"/>
    <w:basedOn w:val="Normal"/>
    <w:uiPriority w:val="99"/>
    <w:semiHidden/>
    <w:unhideWhenUsed/>
    <w:rsid w:val="007D5959"/>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7D5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944">
      <w:bodyDiv w:val="1"/>
      <w:marLeft w:val="0"/>
      <w:marRight w:val="0"/>
      <w:marTop w:val="0"/>
      <w:marBottom w:val="0"/>
      <w:divBdr>
        <w:top w:val="none" w:sz="0" w:space="0" w:color="auto"/>
        <w:left w:val="none" w:sz="0" w:space="0" w:color="auto"/>
        <w:bottom w:val="none" w:sz="0" w:space="0" w:color="auto"/>
        <w:right w:val="none" w:sz="0" w:space="0" w:color="auto"/>
      </w:divBdr>
      <w:divsChild>
        <w:div w:id="1263685127">
          <w:marLeft w:val="0"/>
          <w:marRight w:val="0"/>
          <w:marTop w:val="0"/>
          <w:marBottom w:val="0"/>
          <w:divBdr>
            <w:top w:val="none" w:sz="0" w:space="0" w:color="auto"/>
            <w:left w:val="none" w:sz="0" w:space="0" w:color="auto"/>
            <w:bottom w:val="none" w:sz="0" w:space="0" w:color="auto"/>
            <w:right w:val="none" w:sz="0" w:space="0" w:color="auto"/>
          </w:divBdr>
          <w:divsChild>
            <w:div w:id="1680353732">
              <w:marLeft w:val="0"/>
              <w:marRight w:val="0"/>
              <w:marTop w:val="0"/>
              <w:marBottom w:val="0"/>
              <w:divBdr>
                <w:top w:val="none" w:sz="0" w:space="0" w:color="auto"/>
                <w:left w:val="none" w:sz="0" w:space="0" w:color="auto"/>
                <w:bottom w:val="none" w:sz="0" w:space="0" w:color="auto"/>
                <w:right w:val="none" w:sz="0" w:space="0" w:color="auto"/>
              </w:divBdr>
              <w:divsChild>
                <w:div w:id="3828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98158">
      <w:bodyDiv w:val="1"/>
      <w:marLeft w:val="0"/>
      <w:marRight w:val="0"/>
      <w:marTop w:val="0"/>
      <w:marBottom w:val="0"/>
      <w:divBdr>
        <w:top w:val="none" w:sz="0" w:space="0" w:color="auto"/>
        <w:left w:val="none" w:sz="0" w:space="0" w:color="auto"/>
        <w:bottom w:val="none" w:sz="0" w:space="0" w:color="auto"/>
        <w:right w:val="none" w:sz="0" w:space="0" w:color="auto"/>
      </w:divBdr>
      <w:divsChild>
        <w:div w:id="1269923190">
          <w:marLeft w:val="0"/>
          <w:marRight w:val="0"/>
          <w:marTop w:val="0"/>
          <w:marBottom w:val="0"/>
          <w:divBdr>
            <w:top w:val="none" w:sz="0" w:space="0" w:color="auto"/>
            <w:left w:val="none" w:sz="0" w:space="0" w:color="auto"/>
            <w:bottom w:val="none" w:sz="0" w:space="0" w:color="auto"/>
            <w:right w:val="none" w:sz="0" w:space="0" w:color="auto"/>
          </w:divBdr>
          <w:divsChild>
            <w:div w:id="1767192905">
              <w:marLeft w:val="0"/>
              <w:marRight w:val="0"/>
              <w:marTop w:val="0"/>
              <w:marBottom w:val="0"/>
              <w:divBdr>
                <w:top w:val="none" w:sz="0" w:space="0" w:color="auto"/>
                <w:left w:val="none" w:sz="0" w:space="0" w:color="auto"/>
                <w:bottom w:val="none" w:sz="0" w:space="0" w:color="auto"/>
                <w:right w:val="none" w:sz="0" w:space="0" w:color="auto"/>
              </w:divBdr>
              <w:divsChild>
                <w:div w:id="19785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6199">
      <w:bodyDiv w:val="1"/>
      <w:marLeft w:val="0"/>
      <w:marRight w:val="0"/>
      <w:marTop w:val="0"/>
      <w:marBottom w:val="0"/>
      <w:divBdr>
        <w:top w:val="none" w:sz="0" w:space="0" w:color="auto"/>
        <w:left w:val="none" w:sz="0" w:space="0" w:color="auto"/>
        <w:bottom w:val="none" w:sz="0" w:space="0" w:color="auto"/>
        <w:right w:val="none" w:sz="0" w:space="0" w:color="auto"/>
      </w:divBdr>
      <w:divsChild>
        <w:div w:id="1454403056">
          <w:marLeft w:val="0"/>
          <w:marRight w:val="0"/>
          <w:marTop w:val="0"/>
          <w:marBottom w:val="0"/>
          <w:divBdr>
            <w:top w:val="none" w:sz="0" w:space="0" w:color="auto"/>
            <w:left w:val="none" w:sz="0" w:space="0" w:color="auto"/>
            <w:bottom w:val="none" w:sz="0" w:space="0" w:color="auto"/>
            <w:right w:val="none" w:sz="0" w:space="0" w:color="auto"/>
          </w:divBdr>
          <w:divsChild>
            <w:div w:id="339891969">
              <w:marLeft w:val="0"/>
              <w:marRight w:val="0"/>
              <w:marTop w:val="0"/>
              <w:marBottom w:val="0"/>
              <w:divBdr>
                <w:top w:val="none" w:sz="0" w:space="0" w:color="auto"/>
                <w:left w:val="none" w:sz="0" w:space="0" w:color="auto"/>
                <w:bottom w:val="none" w:sz="0" w:space="0" w:color="auto"/>
                <w:right w:val="none" w:sz="0" w:space="0" w:color="auto"/>
              </w:divBdr>
              <w:divsChild>
                <w:div w:id="7624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198">
      <w:bodyDiv w:val="1"/>
      <w:marLeft w:val="0"/>
      <w:marRight w:val="0"/>
      <w:marTop w:val="0"/>
      <w:marBottom w:val="0"/>
      <w:divBdr>
        <w:top w:val="none" w:sz="0" w:space="0" w:color="auto"/>
        <w:left w:val="none" w:sz="0" w:space="0" w:color="auto"/>
        <w:bottom w:val="none" w:sz="0" w:space="0" w:color="auto"/>
        <w:right w:val="none" w:sz="0" w:space="0" w:color="auto"/>
      </w:divBdr>
      <w:divsChild>
        <w:div w:id="369187091">
          <w:marLeft w:val="0"/>
          <w:marRight w:val="0"/>
          <w:marTop w:val="0"/>
          <w:marBottom w:val="0"/>
          <w:divBdr>
            <w:top w:val="none" w:sz="0" w:space="0" w:color="auto"/>
            <w:left w:val="none" w:sz="0" w:space="0" w:color="auto"/>
            <w:bottom w:val="none" w:sz="0" w:space="0" w:color="auto"/>
            <w:right w:val="none" w:sz="0" w:space="0" w:color="auto"/>
          </w:divBdr>
          <w:divsChild>
            <w:div w:id="1050037137">
              <w:marLeft w:val="0"/>
              <w:marRight w:val="0"/>
              <w:marTop w:val="0"/>
              <w:marBottom w:val="0"/>
              <w:divBdr>
                <w:top w:val="none" w:sz="0" w:space="0" w:color="auto"/>
                <w:left w:val="none" w:sz="0" w:space="0" w:color="auto"/>
                <w:bottom w:val="none" w:sz="0" w:space="0" w:color="auto"/>
                <w:right w:val="none" w:sz="0" w:space="0" w:color="auto"/>
              </w:divBdr>
              <w:divsChild>
                <w:div w:id="12149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753">
      <w:bodyDiv w:val="1"/>
      <w:marLeft w:val="0"/>
      <w:marRight w:val="0"/>
      <w:marTop w:val="0"/>
      <w:marBottom w:val="0"/>
      <w:divBdr>
        <w:top w:val="none" w:sz="0" w:space="0" w:color="auto"/>
        <w:left w:val="none" w:sz="0" w:space="0" w:color="auto"/>
        <w:bottom w:val="none" w:sz="0" w:space="0" w:color="auto"/>
        <w:right w:val="none" w:sz="0" w:space="0" w:color="auto"/>
      </w:divBdr>
      <w:divsChild>
        <w:div w:id="1794441648">
          <w:marLeft w:val="0"/>
          <w:marRight w:val="0"/>
          <w:marTop w:val="0"/>
          <w:marBottom w:val="0"/>
          <w:divBdr>
            <w:top w:val="none" w:sz="0" w:space="0" w:color="auto"/>
            <w:left w:val="none" w:sz="0" w:space="0" w:color="auto"/>
            <w:bottom w:val="none" w:sz="0" w:space="0" w:color="auto"/>
            <w:right w:val="none" w:sz="0" w:space="0" w:color="auto"/>
          </w:divBdr>
          <w:divsChild>
            <w:div w:id="802574604">
              <w:marLeft w:val="0"/>
              <w:marRight w:val="0"/>
              <w:marTop w:val="0"/>
              <w:marBottom w:val="0"/>
              <w:divBdr>
                <w:top w:val="none" w:sz="0" w:space="0" w:color="auto"/>
                <w:left w:val="none" w:sz="0" w:space="0" w:color="auto"/>
                <w:bottom w:val="none" w:sz="0" w:space="0" w:color="auto"/>
                <w:right w:val="none" w:sz="0" w:space="0" w:color="auto"/>
              </w:divBdr>
              <w:divsChild>
                <w:div w:id="167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243325">
      <w:bodyDiv w:val="1"/>
      <w:marLeft w:val="0"/>
      <w:marRight w:val="0"/>
      <w:marTop w:val="0"/>
      <w:marBottom w:val="0"/>
      <w:divBdr>
        <w:top w:val="none" w:sz="0" w:space="0" w:color="auto"/>
        <w:left w:val="none" w:sz="0" w:space="0" w:color="auto"/>
        <w:bottom w:val="none" w:sz="0" w:space="0" w:color="auto"/>
        <w:right w:val="none" w:sz="0" w:space="0" w:color="auto"/>
      </w:divBdr>
      <w:divsChild>
        <w:div w:id="1026952325">
          <w:marLeft w:val="0"/>
          <w:marRight w:val="0"/>
          <w:marTop w:val="0"/>
          <w:marBottom w:val="0"/>
          <w:divBdr>
            <w:top w:val="none" w:sz="0" w:space="0" w:color="auto"/>
            <w:left w:val="none" w:sz="0" w:space="0" w:color="auto"/>
            <w:bottom w:val="none" w:sz="0" w:space="0" w:color="auto"/>
            <w:right w:val="none" w:sz="0" w:space="0" w:color="auto"/>
          </w:divBdr>
          <w:divsChild>
            <w:div w:id="441455565">
              <w:marLeft w:val="0"/>
              <w:marRight w:val="0"/>
              <w:marTop w:val="0"/>
              <w:marBottom w:val="0"/>
              <w:divBdr>
                <w:top w:val="none" w:sz="0" w:space="0" w:color="auto"/>
                <w:left w:val="none" w:sz="0" w:space="0" w:color="auto"/>
                <w:bottom w:val="none" w:sz="0" w:space="0" w:color="auto"/>
                <w:right w:val="none" w:sz="0" w:space="0" w:color="auto"/>
              </w:divBdr>
              <w:divsChild>
                <w:div w:id="1989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99439">
      <w:bodyDiv w:val="1"/>
      <w:marLeft w:val="0"/>
      <w:marRight w:val="0"/>
      <w:marTop w:val="0"/>
      <w:marBottom w:val="0"/>
      <w:divBdr>
        <w:top w:val="none" w:sz="0" w:space="0" w:color="auto"/>
        <w:left w:val="none" w:sz="0" w:space="0" w:color="auto"/>
        <w:bottom w:val="none" w:sz="0" w:space="0" w:color="auto"/>
        <w:right w:val="none" w:sz="0" w:space="0" w:color="auto"/>
      </w:divBdr>
      <w:divsChild>
        <w:div w:id="860244376">
          <w:marLeft w:val="0"/>
          <w:marRight w:val="0"/>
          <w:marTop w:val="0"/>
          <w:marBottom w:val="0"/>
          <w:divBdr>
            <w:top w:val="none" w:sz="0" w:space="0" w:color="auto"/>
            <w:left w:val="none" w:sz="0" w:space="0" w:color="auto"/>
            <w:bottom w:val="none" w:sz="0" w:space="0" w:color="auto"/>
            <w:right w:val="none" w:sz="0" w:space="0" w:color="auto"/>
          </w:divBdr>
          <w:divsChild>
            <w:div w:id="1730225710">
              <w:marLeft w:val="0"/>
              <w:marRight w:val="0"/>
              <w:marTop w:val="0"/>
              <w:marBottom w:val="0"/>
              <w:divBdr>
                <w:top w:val="none" w:sz="0" w:space="0" w:color="auto"/>
                <w:left w:val="none" w:sz="0" w:space="0" w:color="auto"/>
                <w:bottom w:val="none" w:sz="0" w:space="0" w:color="auto"/>
                <w:right w:val="none" w:sz="0" w:space="0" w:color="auto"/>
              </w:divBdr>
              <w:divsChild>
                <w:div w:id="13575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852901">
      <w:bodyDiv w:val="1"/>
      <w:marLeft w:val="0"/>
      <w:marRight w:val="0"/>
      <w:marTop w:val="0"/>
      <w:marBottom w:val="0"/>
      <w:divBdr>
        <w:top w:val="none" w:sz="0" w:space="0" w:color="auto"/>
        <w:left w:val="none" w:sz="0" w:space="0" w:color="auto"/>
        <w:bottom w:val="none" w:sz="0" w:space="0" w:color="auto"/>
        <w:right w:val="none" w:sz="0" w:space="0" w:color="auto"/>
      </w:divBdr>
      <w:divsChild>
        <w:div w:id="1187476331">
          <w:marLeft w:val="0"/>
          <w:marRight w:val="0"/>
          <w:marTop w:val="0"/>
          <w:marBottom w:val="0"/>
          <w:divBdr>
            <w:top w:val="none" w:sz="0" w:space="0" w:color="auto"/>
            <w:left w:val="none" w:sz="0" w:space="0" w:color="auto"/>
            <w:bottom w:val="none" w:sz="0" w:space="0" w:color="auto"/>
            <w:right w:val="none" w:sz="0" w:space="0" w:color="auto"/>
          </w:divBdr>
          <w:divsChild>
            <w:div w:id="133110080">
              <w:marLeft w:val="0"/>
              <w:marRight w:val="0"/>
              <w:marTop w:val="0"/>
              <w:marBottom w:val="0"/>
              <w:divBdr>
                <w:top w:val="none" w:sz="0" w:space="0" w:color="auto"/>
                <w:left w:val="none" w:sz="0" w:space="0" w:color="auto"/>
                <w:bottom w:val="none" w:sz="0" w:space="0" w:color="auto"/>
                <w:right w:val="none" w:sz="0" w:space="0" w:color="auto"/>
              </w:divBdr>
              <w:divsChild>
                <w:div w:id="9895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059">
      <w:bodyDiv w:val="1"/>
      <w:marLeft w:val="0"/>
      <w:marRight w:val="0"/>
      <w:marTop w:val="0"/>
      <w:marBottom w:val="0"/>
      <w:divBdr>
        <w:top w:val="none" w:sz="0" w:space="0" w:color="auto"/>
        <w:left w:val="none" w:sz="0" w:space="0" w:color="auto"/>
        <w:bottom w:val="none" w:sz="0" w:space="0" w:color="auto"/>
        <w:right w:val="none" w:sz="0" w:space="0" w:color="auto"/>
      </w:divBdr>
      <w:divsChild>
        <w:div w:id="1638217391">
          <w:marLeft w:val="0"/>
          <w:marRight w:val="0"/>
          <w:marTop w:val="0"/>
          <w:marBottom w:val="0"/>
          <w:divBdr>
            <w:top w:val="none" w:sz="0" w:space="0" w:color="auto"/>
            <w:left w:val="none" w:sz="0" w:space="0" w:color="auto"/>
            <w:bottom w:val="none" w:sz="0" w:space="0" w:color="auto"/>
            <w:right w:val="none" w:sz="0" w:space="0" w:color="auto"/>
          </w:divBdr>
          <w:divsChild>
            <w:div w:id="1781678601">
              <w:marLeft w:val="0"/>
              <w:marRight w:val="0"/>
              <w:marTop w:val="0"/>
              <w:marBottom w:val="0"/>
              <w:divBdr>
                <w:top w:val="none" w:sz="0" w:space="0" w:color="auto"/>
                <w:left w:val="none" w:sz="0" w:space="0" w:color="auto"/>
                <w:bottom w:val="none" w:sz="0" w:space="0" w:color="auto"/>
                <w:right w:val="none" w:sz="0" w:space="0" w:color="auto"/>
              </w:divBdr>
              <w:divsChild>
                <w:div w:id="19964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2846</Characters>
  <Application>Microsoft Office Word</Application>
  <DocSecurity>0</DocSecurity>
  <Lines>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Maggie Aey</cp:lastModifiedBy>
  <cp:revision>2</cp:revision>
  <cp:lastPrinted>2020-02-11T17:10:00Z</cp:lastPrinted>
  <dcterms:created xsi:type="dcterms:W3CDTF">2020-02-11T18:21:00Z</dcterms:created>
  <dcterms:modified xsi:type="dcterms:W3CDTF">2020-02-11T18:21:00Z</dcterms:modified>
</cp:coreProperties>
</file>